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76" w:rsidRDefault="00AF3576" w:rsidP="00AF3576">
      <w:pPr>
        <w:pStyle w:val="a3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  <w:r w:rsidR="007D79D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bookmarkStart w:id="0" w:name="_GoBack"/>
      <w:bookmarkEnd w:id="0"/>
    </w:p>
    <w:p w:rsidR="00AF3576" w:rsidRDefault="00AF3576" w:rsidP="00B176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6601" w:rsidRPr="003E6601" w:rsidRDefault="003E6601" w:rsidP="00B176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66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тестових запитань </w:t>
      </w:r>
    </w:p>
    <w:p w:rsidR="003E6601" w:rsidRPr="003E6601" w:rsidRDefault="003E6601" w:rsidP="00B176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6601">
        <w:rPr>
          <w:rFonts w:ascii="Times New Roman" w:hAnsi="Times New Roman" w:cs="Times New Roman"/>
          <w:b/>
          <w:sz w:val="28"/>
          <w:szCs w:val="28"/>
          <w:lang w:val="uk-UA"/>
        </w:rPr>
        <w:t>на посаду керівників закладів освіти</w:t>
      </w:r>
    </w:p>
    <w:p w:rsidR="00B176B0" w:rsidRDefault="00B176B0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176B0">
        <w:rPr>
          <w:rFonts w:ascii="Times New Roman" w:hAnsi="Times New Roman" w:cs="Times New Roman"/>
          <w:sz w:val="28"/>
          <w:szCs w:val="28"/>
          <w:lang w:val="uk-UA"/>
        </w:rPr>
        <w:t>1.Що входить до системи освіти ?</w:t>
      </w:r>
    </w:p>
    <w:p w:rsidR="00B176B0" w:rsidRDefault="00B176B0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2.Хто належить до органів управління у сфері освіти?</w:t>
      </w:r>
    </w:p>
    <w:p w:rsidR="00B176B0" w:rsidRDefault="00B176B0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3.Якими документами визначається обсяг автономії закладів освіти?</w:t>
      </w:r>
    </w:p>
    <w:p w:rsidR="00B176B0" w:rsidRDefault="00B176B0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4.Якими є вимоги до опорного закладу освіти ?</w:t>
      </w:r>
    </w:p>
    <w:p w:rsidR="00B176B0" w:rsidRDefault="00B176B0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5.За якої умови юридична особа має статус закладу освіти?</w:t>
      </w:r>
    </w:p>
    <w:p w:rsidR="00B176B0" w:rsidRDefault="00B176B0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6.Хто укладає строковий трудовий договір(контракт) з обраним (призначеним) керівником закладу освіти ?</w:t>
      </w:r>
    </w:p>
    <w:p w:rsidR="00B176B0" w:rsidRDefault="00B176B0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7.Хто забезпечує організацію освітнього процесу в закладі освіти ?</w:t>
      </w:r>
    </w:p>
    <w:p w:rsidR="00B176B0" w:rsidRDefault="00B176B0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Які  органи самоврядування можуть діяти в закладі освіти ?</w:t>
      </w:r>
    </w:p>
    <w:p w:rsidR="00B176B0" w:rsidRDefault="00B176B0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9.Який орган є вищим колегіальним органом громадського самоврядування закладу освіти?</w:t>
      </w:r>
    </w:p>
    <w:p w:rsidR="00B176B0" w:rsidRDefault="00B176B0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10.У якому документі закріплені вимоги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працівників, що слугують основою для формування професійних кваліфікацій?</w:t>
      </w:r>
    </w:p>
    <w:p w:rsidR="00EB7825" w:rsidRDefault="00EB7825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11.Що є підставою для утворення інклюзивного класу в закладі освіти ?</w:t>
      </w:r>
    </w:p>
    <w:p w:rsidR="00EB7825" w:rsidRDefault="00EB7825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12.Кому належить право брати участь у розробленні індивідуальної програми розвитку дитини та/або індивідуального навчального плану?</w:t>
      </w:r>
    </w:p>
    <w:p w:rsidR="00EB7825" w:rsidRDefault="00EB7825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13.Які документи можуть складатися в закладі освіти для забезпечення реалізації індивідуальної освітньої траєкторії здобувача освіти ?</w:t>
      </w:r>
    </w:p>
    <w:p w:rsidR="00EB7825" w:rsidRDefault="00EB7825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14.Якими є типові ознаки боулінгу (цькування)?</w:t>
      </w:r>
    </w:p>
    <w:p w:rsidR="00EB7825" w:rsidRDefault="00EB7825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15.Що містить освітня програма?</w:t>
      </w:r>
    </w:p>
    <w:p w:rsidR="00EB7825" w:rsidRDefault="00EB7825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16.Які форми здобуття освіти є індивідуальними?</w:t>
      </w:r>
    </w:p>
    <w:p w:rsidR="00EB7825" w:rsidRDefault="00EB7825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17.У який спосіб здійснюється організація навчання здобувачів освіти за мережевою формою здобуття освіти?</w:t>
      </w:r>
    </w:p>
    <w:p w:rsidR="00EB7825" w:rsidRDefault="00EB7825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18.Які компетентності здобувачів загальної середньої освіти належать до ключових?</w:t>
      </w:r>
    </w:p>
    <w:p w:rsidR="00EB7825" w:rsidRDefault="00EB7825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19.Що належить до обов’язків здобувачів освіти ?</w:t>
      </w:r>
    </w:p>
    <w:p w:rsidR="00EB7825" w:rsidRDefault="00EB7825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20.Що передбачає професійний розвиток педагогічних працівників?</w:t>
      </w:r>
    </w:p>
    <w:p w:rsidR="00EB7825" w:rsidRDefault="00EB7825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 Хто визнає результати підвищення кваліфікації педагогічного працівника у суб’єктів освітньої діяльності, які не мають ліцензії на підвищення кваліфікації (акредит</w:t>
      </w:r>
      <w:r w:rsidR="0053266B">
        <w:rPr>
          <w:rFonts w:ascii="Times New Roman" w:hAnsi="Times New Roman" w:cs="Times New Roman"/>
          <w:sz w:val="28"/>
          <w:szCs w:val="28"/>
          <w:lang w:val="uk-UA"/>
        </w:rPr>
        <w:t>ованої освітньої  програми)?</w:t>
      </w:r>
    </w:p>
    <w:p w:rsidR="0053266B" w:rsidRDefault="0053266B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22.Що означає «якість освіти»?</w:t>
      </w:r>
    </w:p>
    <w:p w:rsidR="0053266B" w:rsidRDefault="0053266B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23.Що належить до системи зовнішнього забезпечення якості освіти ?</w:t>
      </w:r>
    </w:p>
    <w:p w:rsidR="0053266B" w:rsidRDefault="0053266B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24.Хто проводить внутрішній моніторинг якості освіти ?</w:t>
      </w:r>
    </w:p>
    <w:p w:rsidR="0053266B" w:rsidRDefault="0053266B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25.Що вважається порушенням академічної доброчесності?</w:t>
      </w:r>
    </w:p>
    <w:p w:rsidR="0053266B" w:rsidRDefault="0053266B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26.На яких рівнях здобувається повна загальна середня освіта?</w:t>
      </w:r>
    </w:p>
    <w:p w:rsidR="0053266B" w:rsidRDefault="0053266B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27.Якою є тривалість здобуття профільної середньої освіти ?</w:t>
      </w:r>
    </w:p>
    <w:p w:rsidR="0053266B" w:rsidRDefault="0053266B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28.Які роки навчання охоплює адаптаційний період базової середньої освіти ?</w:t>
      </w:r>
    </w:p>
    <w:p w:rsidR="0053266B" w:rsidRDefault="0053266B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 Як закладами освіти можуть забезпечувати здобуття повної загальної середньої освіти?</w:t>
      </w:r>
    </w:p>
    <w:p w:rsidR="0053266B" w:rsidRDefault="0053266B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30.За  якими закладами загальної середньої освіти не закріплюється територія обслуговування?</w:t>
      </w:r>
    </w:p>
    <w:p w:rsidR="0053266B" w:rsidRDefault="007D00A6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31.Який тип закладу забезпечує здобуття базової середньої освіти ?</w:t>
      </w:r>
    </w:p>
    <w:p w:rsidR="007D00A6" w:rsidRDefault="007D00A6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32.Що належить до установчих документів закладу загальної середньої освіти ?</w:t>
      </w:r>
    </w:p>
    <w:p w:rsidR="007D00A6" w:rsidRDefault="007D00A6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33.В яких містах можуть діяти комунальні ліцеї?</w:t>
      </w:r>
    </w:p>
    <w:p w:rsidR="007D00A6" w:rsidRDefault="007D00A6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34.За якої умови допускаються реорганізація та ліквідація закладів загальної середньої освіти у сільській місцевості?</w:t>
      </w:r>
    </w:p>
    <w:p w:rsidR="007D00A6" w:rsidRDefault="007D00A6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35.Якими є форми державного нагляду(контролю) у сфері загальної середньої освіти ?</w:t>
      </w:r>
    </w:p>
    <w:p w:rsidR="007D00A6" w:rsidRDefault="007D00A6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36.Скільки років є чинним сертифікат, що засвічує успішні результати громадської акредитації закладу загальної середньої освіти ?</w:t>
      </w:r>
    </w:p>
    <w:p w:rsidR="007D00A6" w:rsidRDefault="007D00A6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37.За якої умови підвезення учнів і педагогічних працівників до закладу загальної середньої освіти та у зворотному напрямку може здійснюватися не шкільними автобусами, а іншим транспортом?</w:t>
      </w:r>
    </w:p>
    <w:p w:rsidR="007D00A6" w:rsidRDefault="007D00A6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38.Хто затверджує посадові інструкції працівників закладу загальної середньої освіти ?</w:t>
      </w:r>
    </w:p>
    <w:p w:rsidR="007D00A6" w:rsidRDefault="007D00A6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39.Що належить до прав органів учнівського самоврядування?</w:t>
      </w:r>
    </w:p>
    <w:p w:rsidR="007D00A6" w:rsidRDefault="007D00A6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40.Що належить до обов’язків педагогічних працівників?</w:t>
      </w:r>
    </w:p>
    <w:p w:rsidR="007D00A6" w:rsidRDefault="007D00A6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41.Що вимагається від особи, яка не має досвіду педагогічної діяльності </w:t>
      </w:r>
      <w:r w:rsidR="00FA4E04">
        <w:rPr>
          <w:rFonts w:ascii="Times New Roman" w:hAnsi="Times New Roman" w:cs="Times New Roman"/>
          <w:sz w:val="28"/>
          <w:szCs w:val="28"/>
          <w:lang w:val="uk-UA"/>
        </w:rPr>
        <w:t xml:space="preserve"> та приймаються на посаду педагогічного працівника?</w:t>
      </w:r>
    </w:p>
    <w:p w:rsidR="00FA4E04" w:rsidRDefault="00FA4E04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42.Які заходи може передбачати педагогічна інтернатура?</w:t>
      </w:r>
    </w:p>
    <w:p w:rsidR="00FA4E04" w:rsidRDefault="00FA4E04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43.Яким є розмір доплати педагогічному працівнику за проведення позакласної роботи з учнями?</w:t>
      </w:r>
    </w:p>
    <w:p w:rsidR="00FA4E04" w:rsidRDefault="00FA4E04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44.За яких умов допускається перерозподіл педагогічного навантаження  протягом навчального року ?</w:t>
      </w:r>
    </w:p>
    <w:p w:rsidR="00AD0B1F" w:rsidRDefault="00FA4E04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45.</w:t>
      </w:r>
      <w:r w:rsidR="00AD0B1F">
        <w:rPr>
          <w:rFonts w:ascii="Times New Roman" w:hAnsi="Times New Roman" w:cs="Times New Roman"/>
          <w:sz w:val="28"/>
          <w:szCs w:val="28"/>
          <w:lang w:val="uk-UA"/>
        </w:rPr>
        <w:t xml:space="preserve"> З якою періодичністю переглядаються державні стандарти загальної середньої освіти ?</w:t>
      </w:r>
    </w:p>
    <w:p w:rsidR="00AD0B1F" w:rsidRDefault="00AD0B1F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46. За якими формами може здобуватися повна загальна середня освіта?</w:t>
      </w:r>
    </w:p>
    <w:p w:rsidR="00AD0B1F" w:rsidRDefault="00AD0B1F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47.За якої умови заклад загальної середньої освіти може запровадити власну шкалу оцінювання результатів навчання учнів?</w:t>
      </w:r>
    </w:p>
    <w:p w:rsidR="00AD0B1F" w:rsidRDefault="00AD0B1F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48.За чиїм рішенням здійснюється залучення інших осіб, які є не педагогічними працівниками, до участі в освітньому процесі закладу загальної середньої освіти</w:t>
      </w:r>
      <w:r w:rsidR="002D2B3C">
        <w:rPr>
          <w:rFonts w:ascii="Times New Roman" w:hAnsi="Times New Roman" w:cs="Times New Roman"/>
          <w:sz w:val="28"/>
          <w:szCs w:val="28"/>
          <w:lang w:val="uk-UA"/>
        </w:rPr>
        <w:t xml:space="preserve"> (для проведення навчальних занять, семінарів тощо)?</w:t>
      </w:r>
    </w:p>
    <w:p w:rsidR="002D2B3C" w:rsidRDefault="002D2B3C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49.За якої умови батьки учнів мають право бути присутніми на навчальних заняттях дітей?</w:t>
      </w:r>
    </w:p>
    <w:p w:rsidR="002D2B3C" w:rsidRDefault="002D2B3C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50.Хто приймає рішення про заохочення (відзначення) учня?</w:t>
      </w:r>
    </w:p>
    <w:p w:rsidR="0053266B" w:rsidRDefault="0053266B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3266B" w:rsidRDefault="0053266B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266B" w:rsidRPr="00B176B0" w:rsidRDefault="0053266B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176B0" w:rsidRPr="00B176B0" w:rsidRDefault="00B176B0" w:rsidP="00B176B0">
      <w:pPr>
        <w:pStyle w:val="a3"/>
        <w:rPr>
          <w:lang w:val="uk-UA"/>
        </w:rPr>
      </w:pPr>
    </w:p>
    <w:p w:rsidR="00B176B0" w:rsidRPr="00B176B0" w:rsidRDefault="00B176B0" w:rsidP="00B176B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176B0" w:rsidRPr="00B176B0" w:rsidSect="005326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76B0"/>
    <w:rsid w:val="002D2B3C"/>
    <w:rsid w:val="003E6601"/>
    <w:rsid w:val="0053266B"/>
    <w:rsid w:val="007D00A6"/>
    <w:rsid w:val="007D79DC"/>
    <w:rsid w:val="00891765"/>
    <w:rsid w:val="00AD0B1F"/>
    <w:rsid w:val="00AF3576"/>
    <w:rsid w:val="00B176B0"/>
    <w:rsid w:val="00EB7825"/>
    <w:rsid w:val="00FA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0BC5"/>
  <w15:docId w15:val="{14B62653-9BDA-4BAC-B1B7-BB373460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6B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E6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2708</Words>
  <Characters>1544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2021-07-06T11:36:00Z</dcterms:created>
  <dcterms:modified xsi:type="dcterms:W3CDTF">2021-07-06T13:06:00Z</dcterms:modified>
</cp:coreProperties>
</file>